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32" w:rsidRPr="00F21032" w:rsidRDefault="00F21032" w:rsidP="000B7FF9">
      <w:pPr>
        <w:shd w:val="clear" w:color="auto" w:fill="FFFFFF"/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t>Муниципальное казенное дошкольное образовательное учреждение</w:t>
      </w:r>
    </w:p>
    <w:p w:rsidR="00F21032" w:rsidRPr="00F21032" w:rsidRDefault="00F21032" w:rsidP="000B7FF9">
      <w:pPr>
        <w:shd w:val="clear" w:color="auto" w:fill="FFFFFF"/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t>детский сад «Ласточка»</w:t>
      </w:r>
    </w:p>
    <w:p w:rsidR="00F21032" w:rsidRPr="00F21032" w:rsidRDefault="00F21032" w:rsidP="000B7FF9">
      <w:pPr>
        <w:shd w:val="clear" w:color="auto" w:fill="FFFFFF"/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</w:p>
    <w:p w:rsidR="00F21032" w:rsidRPr="00F21032" w:rsidRDefault="00F21032" w:rsidP="00F21032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0B7FF9" w:rsidRDefault="000B7FF9" w:rsidP="000B7FF9">
      <w:pPr>
        <w:spacing w:before="100" w:beforeAutospacing="1" w:after="0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B7FF9" w:rsidRDefault="000B7FF9" w:rsidP="000B7FF9">
      <w:pPr>
        <w:spacing w:before="100" w:beforeAutospacing="1" w:after="0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F21032" w:rsidRPr="000B7FF9" w:rsidRDefault="00F21032" w:rsidP="000B7FF9">
      <w:pPr>
        <w:spacing w:before="100" w:beforeAutospacing="1" w:after="0" w:line="360" w:lineRule="auto"/>
        <w:jc w:val="center"/>
        <w:rPr>
          <w:rFonts w:eastAsia="Times New Roman" w:cs="Times New Roman"/>
          <w:b/>
          <w:bCs/>
          <w:i/>
          <w:color w:val="00B0F0"/>
          <w:szCs w:val="28"/>
          <w:lang w:eastAsia="ru-RU"/>
        </w:rPr>
      </w:pPr>
      <w:r w:rsidRPr="000B7FF9">
        <w:rPr>
          <w:rFonts w:eastAsia="Times New Roman" w:cs="Times New Roman"/>
          <w:b/>
          <w:bCs/>
          <w:i/>
          <w:color w:val="00B0F0"/>
          <w:szCs w:val="28"/>
          <w:lang w:eastAsia="ru-RU"/>
        </w:rPr>
        <w:t>Мастер-класс для родителей</w:t>
      </w:r>
    </w:p>
    <w:p w:rsidR="00F21032" w:rsidRPr="00F21032" w:rsidRDefault="00F21032" w:rsidP="000B7FF9">
      <w:pPr>
        <w:spacing w:before="100" w:beforeAutospacing="1" w:after="0" w:line="360" w:lineRule="auto"/>
        <w:jc w:val="center"/>
        <w:rPr>
          <w:rFonts w:eastAsia="Times New Roman" w:cs="Times New Roman"/>
          <w:i/>
          <w:color w:val="00B0F0"/>
          <w:szCs w:val="28"/>
          <w:lang w:eastAsia="ru-RU"/>
        </w:rPr>
      </w:pPr>
      <w:r w:rsidRPr="000B7FF9">
        <w:rPr>
          <w:rFonts w:eastAsia="Times New Roman" w:cs="Times New Roman"/>
          <w:b/>
          <w:bCs/>
          <w:i/>
          <w:color w:val="00B0F0"/>
          <w:szCs w:val="28"/>
          <w:lang w:eastAsia="ru-RU"/>
        </w:rPr>
        <w:t>«Волшебная водичка» для детей 3-4 лет</w:t>
      </w:r>
    </w:p>
    <w:p w:rsidR="00F21032" w:rsidRPr="00F21032" w:rsidRDefault="00F21032" w:rsidP="000B7FF9">
      <w:pPr>
        <w:spacing w:after="0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F21032" w:rsidRPr="00F21032" w:rsidRDefault="00F21032" w:rsidP="00F21032">
      <w:pPr>
        <w:spacing w:after="0" w:line="36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F21032" w:rsidRPr="00F21032" w:rsidRDefault="00F21032" w:rsidP="00F21032">
      <w:pPr>
        <w:spacing w:after="0" w:line="36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0B7FF9" w:rsidRDefault="000B7FF9" w:rsidP="000B7FF9">
      <w:pPr>
        <w:spacing w:after="0" w:line="360" w:lineRule="auto"/>
        <w:jc w:val="right"/>
        <w:rPr>
          <w:rFonts w:cs="Times New Roman"/>
          <w:szCs w:val="28"/>
        </w:rPr>
      </w:pPr>
    </w:p>
    <w:p w:rsidR="000B7FF9" w:rsidRDefault="000B7FF9" w:rsidP="000B7FF9">
      <w:pPr>
        <w:spacing w:after="0" w:line="360" w:lineRule="auto"/>
        <w:jc w:val="right"/>
        <w:rPr>
          <w:rFonts w:cs="Times New Roman"/>
          <w:szCs w:val="28"/>
        </w:rPr>
      </w:pPr>
    </w:p>
    <w:p w:rsidR="000B7FF9" w:rsidRDefault="000B7FF9" w:rsidP="000B7FF9">
      <w:pPr>
        <w:spacing w:after="0" w:line="360" w:lineRule="auto"/>
        <w:jc w:val="right"/>
        <w:rPr>
          <w:rFonts w:cs="Times New Roman"/>
          <w:szCs w:val="28"/>
        </w:rPr>
      </w:pPr>
    </w:p>
    <w:p w:rsidR="000B7FF9" w:rsidRDefault="000B7FF9" w:rsidP="000B7FF9">
      <w:pPr>
        <w:spacing w:after="0" w:line="360" w:lineRule="auto"/>
        <w:jc w:val="right"/>
        <w:rPr>
          <w:rFonts w:cs="Times New Roman"/>
          <w:szCs w:val="28"/>
        </w:rPr>
      </w:pPr>
    </w:p>
    <w:p w:rsidR="000B7FF9" w:rsidRDefault="000B7FF9" w:rsidP="000B7FF9">
      <w:pPr>
        <w:spacing w:after="0" w:line="360" w:lineRule="auto"/>
        <w:jc w:val="right"/>
        <w:rPr>
          <w:rFonts w:cs="Times New Roman"/>
          <w:szCs w:val="28"/>
        </w:rPr>
      </w:pPr>
    </w:p>
    <w:p w:rsidR="00F21032" w:rsidRPr="00F21032" w:rsidRDefault="00F21032" w:rsidP="000B7FF9">
      <w:pPr>
        <w:spacing w:after="0" w:line="360" w:lineRule="auto"/>
        <w:jc w:val="right"/>
        <w:rPr>
          <w:rFonts w:cs="Times New Roman"/>
          <w:szCs w:val="28"/>
        </w:rPr>
      </w:pPr>
      <w:r w:rsidRPr="00F21032">
        <w:rPr>
          <w:rFonts w:cs="Times New Roman"/>
          <w:szCs w:val="28"/>
        </w:rPr>
        <w:t xml:space="preserve">Автор проекта: воспитатель </w:t>
      </w:r>
    </w:p>
    <w:p w:rsidR="00F21032" w:rsidRPr="00F21032" w:rsidRDefault="00AF6BBC" w:rsidP="000B7FF9">
      <w:pPr>
        <w:spacing w:after="0" w:line="3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bookmarkStart w:id="0" w:name="_GoBack"/>
      <w:bookmarkEnd w:id="0"/>
      <w:r w:rsidR="00F21032" w:rsidRPr="00F21032">
        <w:rPr>
          <w:rFonts w:cs="Times New Roman"/>
          <w:szCs w:val="28"/>
        </w:rPr>
        <w:t xml:space="preserve"> квалификационной  категории </w:t>
      </w:r>
    </w:p>
    <w:p w:rsidR="00F21032" w:rsidRPr="00F21032" w:rsidRDefault="00F21032" w:rsidP="000B7FF9">
      <w:pPr>
        <w:spacing w:after="0" w:line="360" w:lineRule="auto"/>
        <w:jc w:val="right"/>
        <w:rPr>
          <w:rFonts w:eastAsia="Times New Roman" w:cs="Times New Roman"/>
          <w:szCs w:val="28"/>
          <w:lang w:eastAsia="ru-RU"/>
        </w:rPr>
      </w:pPr>
      <w:r w:rsidRPr="00F21032">
        <w:rPr>
          <w:rFonts w:cs="Times New Roman"/>
          <w:szCs w:val="28"/>
        </w:rPr>
        <w:t xml:space="preserve">                                                                     Гизатулина Галия </w:t>
      </w:r>
      <w:proofErr w:type="spellStart"/>
      <w:r w:rsidRPr="00F21032">
        <w:rPr>
          <w:rFonts w:cs="Times New Roman"/>
          <w:szCs w:val="28"/>
        </w:rPr>
        <w:t>Сулеймановна</w:t>
      </w:r>
      <w:proofErr w:type="spellEnd"/>
    </w:p>
    <w:p w:rsidR="00F21032" w:rsidRPr="00F21032" w:rsidRDefault="00F21032" w:rsidP="000B7FF9">
      <w:pPr>
        <w:spacing w:after="0" w:line="360" w:lineRule="auto"/>
        <w:jc w:val="right"/>
        <w:rPr>
          <w:rFonts w:cs="Times New Roman"/>
          <w:szCs w:val="28"/>
        </w:rPr>
      </w:pPr>
    </w:p>
    <w:p w:rsidR="00F21032" w:rsidRPr="00F21032" w:rsidRDefault="00F21032" w:rsidP="00F21032">
      <w:pPr>
        <w:spacing w:after="0" w:line="360" w:lineRule="auto"/>
        <w:jc w:val="both"/>
        <w:rPr>
          <w:rFonts w:cs="Times New Roman"/>
          <w:szCs w:val="28"/>
        </w:rPr>
      </w:pPr>
    </w:p>
    <w:p w:rsidR="00F21032" w:rsidRPr="00F21032" w:rsidRDefault="00F21032" w:rsidP="00F21032">
      <w:pPr>
        <w:spacing w:after="0" w:line="360" w:lineRule="auto"/>
        <w:jc w:val="both"/>
        <w:rPr>
          <w:rFonts w:cs="Times New Roman"/>
          <w:szCs w:val="28"/>
        </w:rPr>
      </w:pPr>
    </w:p>
    <w:p w:rsidR="00F21032" w:rsidRPr="00F21032" w:rsidRDefault="00F21032" w:rsidP="00F21032">
      <w:pPr>
        <w:spacing w:after="0" w:line="360" w:lineRule="auto"/>
        <w:jc w:val="both"/>
        <w:rPr>
          <w:rFonts w:cs="Times New Roman"/>
          <w:szCs w:val="28"/>
        </w:rPr>
      </w:pPr>
    </w:p>
    <w:p w:rsidR="00F21032" w:rsidRPr="00F21032" w:rsidRDefault="00F21032" w:rsidP="00F21032">
      <w:pPr>
        <w:spacing w:after="0" w:line="360" w:lineRule="auto"/>
        <w:jc w:val="both"/>
        <w:rPr>
          <w:rFonts w:cs="Times New Roman"/>
          <w:szCs w:val="28"/>
        </w:rPr>
      </w:pPr>
    </w:p>
    <w:p w:rsidR="00F21032" w:rsidRPr="00F21032" w:rsidRDefault="00F21032" w:rsidP="00F21032">
      <w:pPr>
        <w:spacing w:after="0" w:line="360" w:lineRule="auto"/>
        <w:jc w:val="both"/>
        <w:rPr>
          <w:rFonts w:cs="Times New Roman"/>
          <w:szCs w:val="28"/>
        </w:rPr>
      </w:pPr>
    </w:p>
    <w:p w:rsidR="00F21032" w:rsidRPr="00F21032" w:rsidRDefault="00F21032" w:rsidP="00F21032">
      <w:pPr>
        <w:spacing w:after="0" w:line="360" w:lineRule="auto"/>
        <w:jc w:val="both"/>
        <w:rPr>
          <w:rFonts w:cs="Times New Roman"/>
          <w:szCs w:val="28"/>
        </w:rPr>
      </w:pPr>
    </w:p>
    <w:p w:rsidR="00F21032" w:rsidRPr="00F21032" w:rsidRDefault="00F21032" w:rsidP="00F21032">
      <w:pPr>
        <w:spacing w:after="0" w:line="360" w:lineRule="auto"/>
        <w:jc w:val="both"/>
        <w:rPr>
          <w:rFonts w:cs="Times New Roman"/>
          <w:szCs w:val="28"/>
        </w:rPr>
      </w:pPr>
    </w:p>
    <w:p w:rsidR="00F21032" w:rsidRPr="00F21032" w:rsidRDefault="00F21032" w:rsidP="000B7FF9">
      <w:pPr>
        <w:spacing w:after="0" w:line="360" w:lineRule="auto"/>
        <w:jc w:val="center"/>
        <w:rPr>
          <w:rFonts w:cs="Times New Roman"/>
          <w:szCs w:val="28"/>
        </w:rPr>
      </w:pPr>
      <w:r w:rsidRPr="00F21032">
        <w:rPr>
          <w:rFonts w:cs="Times New Roman"/>
          <w:szCs w:val="28"/>
        </w:rPr>
        <w:t>с. Кыштовка 24 г</w:t>
      </w:r>
    </w:p>
    <w:p w:rsidR="00F21032" w:rsidRPr="00F21032" w:rsidRDefault="00F21032" w:rsidP="00F21032">
      <w:pPr>
        <w:spacing w:before="100" w:beforeAutospacing="1" w:after="0" w:line="360" w:lineRule="auto"/>
        <w:jc w:val="both"/>
        <w:rPr>
          <w:rFonts w:eastAsia="Times New Roman" w:cs="Times New Roman"/>
          <w:b/>
          <w:bCs/>
          <w:color w:val="00B0F0"/>
          <w:szCs w:val="28"/>
          <w:lang w:eastAsia="ru-RU"/>
        </w:rPr>
      </w:pPr>
      <w:r w:rsidRPr="00F21032">
        <w:rPr>
          <w:rFonts w:eastAsia="Times New Roman" w:cs="Times New Roman"/>
          <w:b/>
          <w:bCs/>
          <w:szCs w:val="28"/>
          <w:lang w:eastAsia="ru-RU"/>
        </w:rPr>
        <w:br w:type="page"/>
      </w:r>
      <w:r w:rsidRPr="00F21032">
        <w:rPr>
          <w:rFonts w:eastAsia="Times New Roman" w:cs="Times New Roman"/>
          <w:b/>
          <w:bCs/>
          <w:color w:val="00B0F0"/>
          <w:szCs w:val="28"/>
          <w:lang w:eastAsia="ru-RU"/>
        </w:rPr>
        <w:lastRenderedPageBreak/>
        <w:t>Мастер-класс для родителей «Волшебная водичка» для детей 3-4 лет</w:t>
      </w:r>
    </w:p>
    <w:p w:rsidR="00F21032" w:rsidRPr="00F21032" w:rsidRDefault="00F21032" w:rsidP="00F21032">
      <w:pPr>
        <w:spacing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b/>
          <w:bCs/>
          <w:color w:val="00B0F0"/>
          <w:szCs w:val="28"/>
          <w:lang w:eastAsia="ru-RU"/>
        </w:rPr>
        <w:t>Цель:</w:t>
      </w:r>
      <w:r w:rsidRPr="00F21032">
        <w:rPr>
          <w:rFonts w:eastAsia="Times New Roman" w:cs="Times New Roman"/>
          <w:color w:val="00B0F0"/>
          <w:szCs w:val="28"/>
          <w:lang w:eastAsia="ru-RU"/>
        </w:rPr>
        <w:t xml:space="preserve"> </w:t>
      </w:r>
      <w:r w:rsidRPr="00F21032">
        <w:rPr>
          <w:rFonts w:eastAsia="Times New Roman" w:cs="Times New Roman"/>
          <w:szCs w:val="28"/>
          <w:lang w:eastAsia="ru-RU"/>
        </w:rPr>
        <w:t>Познакомить родителей с особенностями экспериментальной деятельности в раннем возрасте и вовлечь их в совместные занятия с детьми дома.</w:t>
      </w:r>
    </w:p>
    <w:p w:rsidR="00F21032" w:rsidRPr="00F21032" w:rsidRDefault="00F21032" w:rsidP="00F21032">
      <w:pPr>
        <w:spacing w:beforeAutospacing="1" w:after="0" w:line="360" w:lineRule="auto"/>
        <w:jc w:val="both"/>
        <w:rPr>
          <w:rFonts w:eastAsia="Times New Roman" w:cs="Times New Roman"/>
          <w:color w:val="00B0F0"/>
          <w:szCs w:val="28"/>
          <w:lang w:eastAsia="ru-RU"/>
        </w:rPr>
      </w:pPr>
      <w:r w:rsidRPr="00F21032">
        <w:rPr>
          <w:rFonts w:eastAsia="Times New Roman" w:cs="Times New Roman"/>
          <w:b/>
          <w:bCs/>
          <w:color w:val="00B0F0"/>
          <w:szCs w:val="28"/>
          <w:lang w:eastAsia="ru-RU"/>
        </w:rPr>
        <w:t>Задачи:</w:t>
      </w:r>
      <w:r w:rsidRPr="00F21032">
        <w:rPr>
          <w:rFonts w:eastAsia="Times New Roman" w:cs="Times New Roman"/>
          <w:color w:val="00B0F0"/>
          <w:szCs w:val="28"/>
          <w:lang w:eastAsia="ru-RU"/>
        </w:rPr>
        <w:t xml:space="preserve"> </w:t>
      </w:r>
    </w:p>
    <w:p w:rsidR="00F21032" w:rsidRPr="00F21032" w:rsidRDefault="00F21032" w:rsidP="00F21032">
      <w:pPr>
        <w:numPr>
          <w:ilvl w:val="0"/>
          <w:numId w:val="1"/>
        </w:numPr>
        <w:spacing w:after="0" w:line="360" w:lineRule="auto"/>
        <w:ind w:left="375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t>Расширить знания родителей о значении опытов с водой для развития ребенка.</w:t>
      </w:r>
    </w:p>
    <w:p w:rsidR="00F21032" w:rsidRPr="00F21032" w:rsidRDefault="00F21032" w:rsidP="00F21032">
      <w:pPr>
        <w:numPr>
          <w:ilvl w:val="0"/>
          <w:numId w:val="1"/>
        </w:numPr>
        <w:spacing w:after="0" w:line="360" w:lineRule="auto"/>
        <w:ind w:left="375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t>Активизировать участие родителей в опытно-экспериментальной деятельности.</w:t>
      </w:r>
    </w:p>
    <w:p w:rsidR="00F21032" w:rsidRPr="00F21032" w:rsidRDefault="00F21032" w:rsidP="00F21032">
      <w:pPr>
        <w:spacing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b/>
          <w:bCs/>
          <w:szCs w:val="28"/>
          <w:lang w:eastAsia="ru-RU"/>
        </w:rPr>
        <w:t>Воспитатель:</w:t>
      </w:r>
    </w:p>
    <w:p w:rsidR="00F21032" w:rsidRPr="00F21032" w:rsidRDefault="00F21032" w:rsidP="00F21032">
      <w:pPr>
        <w:spacing w:before="100"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t>Дошкольное детство – фундамент личности, и экологическое воспитание начинается именно сейчас. Главная цель – формирование экологической культуры, воспитание любви к природе через практическое применение знаний. Экспериментирование стимулирует творчество и развитие способностей ребенка, вызывает интерес к исследованию мира, развивает мышление, память, воображение и познавательную активность.</w:t>
      </w:r>
    </w:p>
    <w:p w:rsidR="00F21032" w:rsidRPr="00F21032" w:rsidRDefault="00F21032" w:rsidP="00F21032">
      <w:pPr>
        <w:spacing w:before="100"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t>Особое внимание уделяется опытам – наблюдениям в специально созданных условиях. Опыт – это возможность понять взаимосвязи и причины явлений, получить новые знания на практике и систематизировать имеющиеся представления.</w:t>
      </w:r>
    </w:p>
    <w:p w:rsidR="00F21032" w:rsidRPr="00F21032" w:rsidRDefault="00F21032" w:rsidP="00F21032">
      <w:pPr>
        <w:spacing w:before="100"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t>Не только в детском саду, но и дома важно создавать условия для познания свойств предметов и их сравнения.</w:t>
      </w:r>
    </w:p>
    <w:p w:rsidR="00F21032" w:rsidRPr="00F21032" w:rsidRDefault="00F21032" w:rsidP="00F21032">
      <w:pPr>
        <w:spacing w:before="100"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t>Как гласит китайская пословица: «Расскажи – и я забуду, покажи – и я запомню, дай попробовать – и я пойму».</w:t>
      </w:r>
    </w:p>
    <w:p w:rsidR="00F21032" w:rsidRPr="00F21032" w:rsidRDefault="00F21032" w:rsidP="00F21032">
      <w:pPr>
        <w:spacing w:before="100"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lastRenderedPageBreak/>
        <w:t>Приглашаю вас в нашу лабораторию «Юный исследователь», где мы проведем несколько интересных и познавательных экспериментов с водой, которые вы сможете повторить дома.</w:t>
      </w:r>
    </w:p>
    <w:p w:rsidR="00F21032" w:rsidRPr="00F21032" w:rsidRDefault="00F21032" w:rsidP="00F21032">
      <w:pPr>
        <w:spacing w:before="100"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t>Детям очень нравятся игры с водой, и сейчас мы это увидим.</w:t>
      </w:r>
    </w:p>
    <w:p w:rsidR="00F21032" w:rsidRPr="00F21032" w:rsidRDefault="00F21032" w:rsidP="00F21032">
      <w:pPr>
        <w:spacing w:beforeAutospacing="1" w:after="0" w:line="360" w:lineRule="auto"/>
        <w:jc w:val="both"/>
        <w:rPr>
          <w:rFonts w:eastAsia="Times New Roman" w:cs="Times New Roman"/>
          <w:i/>
          <w:szCs w:val="28"/>
          <w:lang w:eastAsia="ru-RU"/>
        </w:rPr>
      </w:pPr>
      <w:r w:rsidRPr="00F21032">
        <w:rPr>
          <w:rFonts w:eastAsia="Times New Roman" w:cs="Times New Roman"/>
          <w:bCs/>
          <w:i/>
          <w:szCs w:val="28"/>
          <w:lang w:eastAsia="ru-RU"/>
        </w:rPr>
        <w:t>(Воспитатель демонстрирует и объясняет игры, родители участвуют и комментируют свои действия и результаты).</w:t>
      </w:r>
    </w:p>
    <w:p w:rsidR="00F21032" w:rsidRPr="00F21032" w:rsidRDefault="00F21032" w:rsidP="00F21032">
      <w:pPr>
        <w:numPr>
          <w:ilvl w:val="0"/>
          <w:numId w:val="2"/>
        </w:numPr>
        <w:spacing w:after="0" w:line="360" w:lineRule="auto"/>
        <w:ind w:left="375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b/>
          <w:bCs/>
          <w:color w:val="00B0F0"/>
          <w:szCs w:val="28"/>
          <w:lang w:eastAsia="ru-RU"/>
        </w:rPr>
        <w:t>«Разноцветные формочки»:</w:t>
      </w:r>
      <w:r w:rsidRPr="00F21032">
        <w:rPr>
          <w:rFonts w:eastAsia="Times New Roman" w:cs="Times New Roman"/>
          <w:color w:val="00B0F0"/>
          <w:szCs w:val="28"/>
          <w:lang w:eastAsia="ru-RU"/>
        </w:rPr>
        <w:t xml:space="preserve"> </w:t>
      </w:r>
      <w:r w:rsidRPr="00F21032">
        <w:rPr>
          <w:rFonts w:eastAsia="Times New Roman" w:cs="Times New Roman"/>
          <w:szCs w:val="28"/>
          <w:lang w:eastAsia="ru-RU"/>
        </w:rPr>
        <w:t>Игра с формочками разных цветов и размеров демонстрирует, что вода жидкая и принимает форму емкости. Отверстия в формочках показывают разную скорость вытекания воды.</w:t>
      </w:r>
    </w:p>
    <w:p w:rsidR="00F21032" w:rsidRPr="00F21032" w:rsidRDefault="00F21032" w:rsidP="00F21032">
      <w:pPr>
        <w:numPr>
          <w:ilvl w:val="0"/>
          <w:numId w:val="2"/>
        </w:numPr>
        <w:spacing w:after="0" w:line="360" w:lineRule="auto"/>
        <w:ind w:left="375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b/>
          <w:bCs/>
          <w:color w:val="00B0F0"/>
          <w:szCs w:val="28"/>
          <w:lang w:eastAsia="ru-RU"/>
        </w:rPr>
        <w:t>«Поймай рыбку»:</w:t>
      </w:r>
      <w:r w:rsidRPr="00F21032">
        <w:rPr>
          <w:rFonts w:eastAsia="Times New Roman" w:cs="Times New Roman"/>
          <w:color w:val="00B0F0"/>
          <w:szCs w:val="28"/>
          <w:lang w:eastAsia="ru-RU"/>
        </w:rPr>
        <w:t xml:space="preserve"> </w:t>
      </w:r>
      <w:r w:rsidRPr="00F21032">
        <w:rPr>
          <w:rFonts w:eastAsia="Times New Roman" w:cs="Times New Roman"/>
          <w:szCs w:val="28"/>
          <w:lang w:eastAsia="ru-RU"/>
        </w:rPr>
        <w:t>Продолжаем изучать свойства воды с помощью сачков и игрушек – рыбок, лягушек, уточек, черепах разного размера и цвета, обсуждая обитателей водоема и величину улова.</w:t>
      </w:r>
    </w:p>
    <w:p w:rsidR="00F21032" w:rsidRPr="00F21032" w:rsidRDefault="00F21032" w:rsidP="00F21032">
      <w:pPr>
        <w:numPr>
          <w:ilvl w:val="0"/>
          <w:numId w:val="2"/>
        </w:numPr>
        <w:spacing w:after="0" w:line="360" w:lineRule="auto"/>
        <w:ind w:left="375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b/>
          <w:bCs/>
          <w:color w:val="00B0F0"/>
          <w:szCs w:val="28"/>
          <w:lang w:eastAsia="ru-RU"/>
        </w:rPr>
        <w:t>«Цветные шарики»:</w:t>
      </w:r>
      <w:r w:rsidRPr="00F21032">
        <w:rPr>
          <w:rFonts w:eastAsia="Times New Roman" w:cs="Times New Roman"/>
          <w:color w:val="00B0F0"/>
          <w:szCs w:val="28"/>
          <w:lang w:eastAsia="ru-RU"/>
        </w:rPr>
        <w:t xml:space="preserve"> </w:t>
      </w:r>
      <w:r w:rsidRPr="00F21032">
        <w:rPr>
          <w:rFonts w:eastAsia="Times New Roman" w:cs="Times New Roman"/>
          <w:szCs w:val="28"/>
          <w:lang w:eastAsia="ru-RU"/>
        </w:rPr>
        <w:t>Шарики из полиэтиленовых пакетов разного цвета и размера развивают мелкую моторику, восприятие цвета, формы и величины.</w:t>
      </w:r>
    </w:p>
    <w:p w:rsidR="00F21032" w:rsidRPr="00F21032" w:rsidRDefault="00F21032" w:rsidP="00F21032">
      <w:pPr>
        <w:numPr>
          <w:ilvl w:val="0"/>
          <w:numId w:val="2"/>
        </w:numPr>
        <w:spacing w:after="0" w:line="360" w:lineRule="auto"/>
        <w:ind w:left="375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b/>
          <w:bCs/>
          <w:color w:val="00B0F0"/>
          <w:szCs w:val="28"/>
          <w:lang w:eastAsia="ru-RU"/>
        </w:rPr>
        <w:t>«Водичка разная: жёлтая и красная»:</w:t>
      </w:r>
      <w:r w:rsidRPr="00F21032">
        <w:rPr>
          <w:rFonts w:eastAsia="Times New Roman" w:cs="Times New Roman"/>
          <w:color w:val="00B0F0"/>
          <w:szCs w:val="28"/>
          <w:lang w:eastAsia="ru-RU"/>
        </w:rPr>
        <w:t xml:space="preserve"> </w:t>
      </w:r>
      <w:r w:rsidRPr="00F21032">
        <w:rPr>
          <w:rFonts w:eastAsia="Times New Roman" w:cs="Times New Roman"/>
          <w:szCs w:val="28"/>
          <w:lang w:eastAsia="ru-RU"/>
        </w:rPr>
        <w:t>Окрашивание воды – увлекательное занятие. Сначала используем гуашь и кисточки, а затем предлагаем закрыть бутылочки с прозрачной водой крышками и потрясти.</w:t>
      </w:r>
    </w:p>
    <w:p w:rsidR="00F21032" w:rsidRPr="00F21032" w:rsidRDefault="00F21032" w:rsidP="00F21032">
      <w:pPr>
        <w:numPr>
          <w:ilvl w:val="0"/>
          <w:numId w:val="2"/>
        </w:numPr>
        <w:spacing w:after="0" w:line="360" w:lineRule="auto"/>
        <w:ind w:left="375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b/>
          <w:bCs/>
          <w:color w:val="00B0F0"/>
          <w:szCs w:val="28"/>
          <w:lang w:eastAsia="ru-RU"/>
        </w:rPr>
        <w:t>«Тонет – не тонет»:</w:t>
      </w:r>
      <w:r w:rsidRPr="00F21032">
        <w:rPr>
          <w:rFonts w:eastAsia="Times New Roman" w:cs="Times New Roman"/>
          <w:color w:val="00B0F0"/>
          <w:szCs w:val="28"/>
          <w:lang w:eastAsia="ru-RU"/>
        </w:rPr>
        <w:t xml:space="preserve"> </w:t>
      </w:r>
      <w:r w:rsidRPr="00F21032">
        <w:rPr>
          <w:rFonts w:eastAsia="Times New Roman" w:cs="Times New Roman"/>
          <w:szCs w:val="28"/>
          <w:lang w:eastAsia="ru-RU"/>
        </w:rPr>
        <w:t>Любимый опыт, когда в емкость с водой опускают камешки, мячик, шишки, машинки, ложки, чтобы понять, какие предметы легкие и не тонут, а какие тяжелые и тонут.</w:t>
      </w:r>
    </w:p>
    <w:p w:rsidR="00F21032" w:rsidRPr="00F21032" w:rsidRDefault="00F21032" w:rsidP="00F21032">
      <w:pPr>
        <w:numPr>
          <w:ilvl w:val="0"/>
          <w:numId w:val="2"/>
        </w:numPr>
        <w:spacing w:after="0" w:line="360" w:lineRule="auto"/>
        <w:ind w:left="375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b/>
          <w:bCs/>
          <w:color w:val="00B0F0"/>
          <w:szCs w:val="28"/>
          <w:lang w:eastAsia="ru-RU"/>
        </w:rPr>
        <w:t>«Цветные льдинки»:</w:t>
      </w:r>
      <w:r w:rsidRPr="00F21032">
        <w:rPr>
          <w:rFonts w:eastAsia="Times New Roman" w:cs="Times New Roman"/>
          <w:color w:val="00B0F0"/>
          <w:szCs w:val="28"/>
          <w:lang w:eastAsia="ru-RU"/>
        </w:rPr>
        <w:t xml:space="preserve"> </w:t>
      </w:r>
      <w:r w:rsidRPr="00F21032">
        <w:rPr>
          <w:rFonts w:eastAsia="Times New Roman" w:cs="Times New Roman"/>
          <w:szCs w:val="28"/>
          <w:lang w:eastAsia="ru-RU"/>
        </w:rPr>
        <w:t>Зимой цветную воду разливают по формочкам и замораживают, чтобы украсить елку, снеговика, горку.</w:t>
      </w:r>
    </w:p>
    <w:p w:rsidR="00F21032" w:rsidRPr="00F21032" w:rsidRDefault="00F21032" w:rsidP="00F21032">
      <w:pPr>
        <w:numPr>
          <w:ilvl w:val="0"/>
          <w:numId w:val="2"/>
        </w:numPr>
        <w:spacing w:after="0" w:line="360" w:lineRule="auto"/>
        <w:ind w:left="375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b/>
          <w:bCs/>
          <w:color w:val="00B0F0"/>
          <w:szCs w:val="28"/>
          <w:lang w:eastAsia="ru-RU"/>
        </w:rPr>
        <w:t>«Цветы открывают лепестки»</w:t>
      </w:r>
      <w:r w:rsidRPr="00F21032">
        <w:rPr>
          <w:rFonts w:eastAsia="Times New Roman" w:cs="Times New Roman"/>
          <w:color w:val="00B0F0"/>
          <w:szCs w:val="28"/>
          <w:lang w:eastAsia="ru-RU"/>
        </w:rPr>
        <w:t xml:space="preserve"> </w:t>
      </w:r>
      <w:r w:rsidRPr="00F21032">
        <w:rPr>
          <w:rFonts w:eastAsia="Times New Roman" w:cs="Times New Roman"/>
          <w:szCs w:val="28"/>
          <w:lang w:eastAsia="ru-RU"/>
        </w:rPr>
        <w:t>Вырезаем цветы из цветной бумаги, сворачиваем лепестки и опускаем в ёмкость с водой. Лепестки раскрываются, вовлекая детей в процесс.</w:t>
      </w:r>
    </w:p>
    <w:p w:rsidR="00F21032" w:rsidRPr="00F21032" w:rsidRDefault="00F21032" w:rsidP="00F21032">
      <w:pPr>
        <w:spacing w:beforeAutospacing="1" w:after="0" w:line="360" w:lineRule="auto"/>
        <w:jc w:val="both"/>
        <w:rPr>
          <w:rFonts w:eastAsia="Times New Roman" w:cs="Times New Roman"/>
          <w:color w:val="00B0F0"/>
          <w:szCs w:val="28"/>
          <w:lang w:eastAsia="ru-RU"/>
        </w:rPr>
      </w:pPr>
      <w:r w:rsidRPr="00F21032">
        <w:rPr>
          <w:rFonts w:eastAsia="Times New Roman" w:cs="Times New Roman"/>
          <w:b/>
          <w:bCs/>
          <w:color w:val="00B0F0"/>
          <w:szCs w:val="28"/>
          <w:lang w:eastAsia="ru-RU"/>
        </w:rPr>
        <w:t>(Рефлексия)</w:t>
      </w:r>
    </w:p>
    <w:p w:rsidR="00F21032" w:rsidRPr="00F21032" w:rsidRDefault="00F21032" w:rsidP="00F21032">
      <w:pPr>
        <w:spacing w:before="100"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lastRenderedPageBreak/>
        <w:t>Сегодня мы познакомились с особенностями экспериментальной деятельности детей раннего возраста и вместе поиграли в интересные игры. У выхода вас ждут жетоны в виде капелек: голубые для тех, кто доволен встречей и продолжит играть с водой дома.</w:t>
      </w:r>
    </w:p>
    <w:p w:rsidR="00F21032" w:rsidRPr="00F21032" w:rsidRDefault="00F21032" w:rsidP="00F21032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21032">
        <w:rPr>
          <w:rFonts w:eastAsia="Times New Roman" w:cs="Times New Roman"/>
          <w:szCs w:val="28"/>
          <w:lang w:eastAsia="ru-RU"/>
        </w:rPr>
        <w:t>Благодарим за участие! Желаем успехов в совместных открытиях!</w:t>
      </w:r>
    </w:p>
    <w:p w:rsidR="00F12C76" w:rsidRPr="00F21032" w:rsidRDefault="00F12C76" w:rsidP="00F21032">
      <w:pPr>
        <w:spacing w:after="0" w:line="360" w:lineRule="auto"/>
        <w:ind w:firstLine="709"/>
        <w:jc w:val="both"/>
        <w:rPr>
          <w:szCs w:val="28"/>
        </w:rPr>
      </w:pPr>
    </w:p>
    <w:sectPr w:rsidR="00F12C76" w:rsidRPr="00F210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174E1"/>
    <w:multiLevelType w:val="multilevel"/>
    <w:tmpl w:val="7722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E5D9C"/>
    <w:multiLevelType w:val="multilevel"/>
    <w:tmpl w:val="04A4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D3"/>
    <w:rsid w:val="000B7FF9"/>
    <w:rsid w:val="00310FD3"/>
    <w:rsid w:val="006C0B77"/>
    <w:rsid w:val="008242FF"/>
    <w:rsid w:val="00870751"/>
    <w:rsid w:val="00922C48"/>
    <w:rsid w:val="00AF6BBC"/>
    <w:rsid w:val="00B915B7"/>
    <w:rsid w:val="00EA59DF"/>
    <w:rsid w:val="00EE4070"/>
    <w:rsid w:val="00F12C76"/>
    <w:rsid w:val="00F2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FCA94-49C2-4BE6-AEC0-515514FF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0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2025-10-31T15:55:00Z</dcterms:created>
  <dcterms:modified xsi:type="dcterms:W3CDTF">2025-10-31T16:34:00Z</dcterms:modified>
</cp:coreProperties>
</file>